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PODER JUDICIAL DE LA PROVINCIA DEL CHUBUT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OFICINA DE GESTION UNIFICADA DEL FUERO DE FAMILIA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  <w:u w:val="single"/>
        </w:rPr>
      </w:pPr>
      <w:r w:rsidDel="00000000" w:rsidR="00000000" w:rsidRPr="00000000">
        <w:rPr>
          <w:b w:val="1"/>
          <w:smallCaps w:val="0"/>
          <w:u w:val="single"/>
          <w:rtl w:val="0"/>
        </w:rPr>
        <w:t xml:space="preserve">CIRCUNSCRIPCION JUDICIAL COMODORO RIVADAVIA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smallCaps w:val="0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mallCaps w:val="0"/>
          <w:rtl w:val="0"/>
        </w:rPr>
        <w:t xml:space="preserve">OFICIO Nº 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Comodoro Rivadavia, #Fecha#.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Al Sr. Gerente de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sz w:val="24"/>
          <w:szCs w:val="24"/>
        </w:rPr>
      </w:pP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(EMPRESA)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S.            /               D.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160"/>
        <w:rPr>
          <w:smallCaps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160"/>
        <w:rPr>
          <w:b w:val="1"/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Tengo el agrado de dirigirme a Ud., en los autos caratulados: </w:t>
      </w:r>
      <w:r w:rsidDel="00000000" w:rsidR="00000000" w:rsidRPr="00000000">
        <w:rPr>
          <w:b w:val="1"/>
          <w:i w:val="1"/>
          <w:smallCaps w:val="0"/>
          <w:sz w:val="24"/>
          <w:szCs w:val="24"/>
          <w:rtl w:val="0"/>
        </w:rPr>
        <w:t xml:space="preserve">“#Caratula#”,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Expte. N° #Expediente#,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que tramitan ante la O</w:t>
      </w: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ficina de Gestión Unificada del Fuero de Familia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, a cargo, en estos autos, de la </w:t>
      </w:r>
      <w:r w:rsidDel="00000000" w:rsidR="00000000" w:rsidRPr="00000000">
        <w:rPr>
          <w:i w:val="1"/>
          <w:smallCaps w:val="0"/>
          <w:sz w:val="24"/>
          <w:szCs w:val="24"/>
          <w:highlight w:val="yellow"/>
          <w:rtl w:val="0"/>
        </w:rPr>
        <w:t xml:space="preserve">Dra. Jorgelina E. CASTILLO/Guillermina L. SOSA/del Dr. Pablo PEREZ/ de la Dra. Laura LORENZON</w:t>
      </w:r>
      <w:r w:rsidDel="00000000" w:rsidR="00000000" w:rsidRPr="00000000">
        <w:rPr>
          <w:smallCaps w:val="0"/>
          <w:sz w:val="24"/>
          <w:szCs w:val="24"/>
          <w:highlight w:val="yellow"/>
          <w:rtl w:val="0"/>
        </w:rPr>
        <w:t xml:space="preserve">,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z w:val="24"/>
          <w:szCs w:val="24"/>
          <w:highlight w:val="yellow"/>
          <w:rtl w:val="0"/>
        </w:rPr>
        <w:t xml:space="preserve">Jueza/Juez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, Secretaría Única, con asiento en calle Carlos Pellegrini Nº 663, planta baja, de esta ciudad, a fin de hacerle saber que conforme ha sido ordenado en las presentes actuaciones,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deberá proceder a trabar embargo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sobre las sumas que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#Demandado#, DNI ……….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tenga a percibir, hasta cubrir el importe del capital reclamado de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PESOS   ($   )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, </w:t>
      </w:r>
      <w:r w:rsidDel="00000000" w:rsidR="00000000" w:rsidRPr="00000000">
        <w:rPr>
          <w:smallCaps w:val="0"/>
          <w:sz w:val="24"/>
          <w:szCs w:val="24"/>
          <w:u w:val="single"/>
          <w:rtl w:val="0"/>
        </w:rPr>
        <w:t xml:space="preserve">con más la de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PESOS   ($   )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presupuestada provisoriamente para responder a intereses y costas. Hágase saber que la retención dispuesta, en caso de recaer sobre sueldos; jubilaciones y pensiones deberá respetar los límites de inembargabilidad conforme Decreto 484/87 y/o la norma que lo sustituya y/o modifique en el futuro. </w:t>
      </w:r>
      <w:r w:rsidDel="00000000" w:rsidR="00000000" w:rsidRPr="00000000">
        <w:rPr>
          <w:b w:val="1"/>
          <w:smallCaps w:val="0"/>
          <w:sz w:val="24"/>
          <w:szCs w:val="24"/>
          <w:rtl w:val="0"/>
        </w:rPr>
        <w:t xml:space="preserve">Las sumas retenidas en cumplimiento del presente, deberán ser depositadas en la cuenta judicial N° …… CBU……. del Banco Del Chubut SA, perteneciente a estos actuados, CUIT 33-67046683-9 (Poder Judicial de la Provincia del Chubut).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16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Se hace saber a la entidad receptora de este oficio, que cualquier consulta podrá efectuarse a la casilla de correo electrónico </w:t>
      </w:r>
      <w:hyperlink r:id="rId7">
        <w:r w:rsidDel="00000000" w:rsidR="00000000" w:rsidRPr="00000000">
          <w:rPr>
            <w:smallCaps w:val="0"/>
            <w:color w:val="0563c1"/>
            <w:sz w:val="24"/>
            <w:szCs w:val="24"/>
            <w:rtl w:val="0"/>
          </w:rPr>
          <w:t xml:space="preserve">ogufliacr_mesa@juschubut.gov.ar</w:t>
        </w:r>
      </w:hyperlink>
      <w:r w:rsidDel="00000000" w:rsidR="00000000" w:rsidRPr="00000000">
        <w:rPr>
          <w:smallCaps w:val="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160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El auto que ordena el presente en su parte pertinente dice: </w:t>
      </w:r>
      <w:r w:rsidDel="00000000" w:rsidR="00000000" w:rsidRPr="00000000">
        <w:rPr>
          <w:i w:val="1"/>
          <w:smallCaps w:val="0"/>
          <w:sz w:val="24"/>
          <w:szCs w:val="24"/>
          <w:rtl w:val="0"/>
        </w:rPr>
        <w:t xml:space="preserve">“…” 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Firmado electrónicamente en sistema LIBRA: Dra. ….,  JUEZA.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216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Se encuentra autorizado para diligenciar el presente incluso de forma electrónica, #abogadoActor# y/o quienes se designen con amplias facultades de ley.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3261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Sin otro particular le saluda atentamente.</w:t>
        <w:tab/>
        <w:tab/>
        <w:tab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20163" w:w="12242" w:orient="portrait"/>
      <w:pgMar w:bottom="2552" w:top="2552" w:left="2552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8"/>
        <w:szCs w:val="28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</w:pPr>
    <w:rPr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GUFLIACR_MESA@JUSCHUBUT.GOV.A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A0ophQjLlj2dKMiBlffBzssvA==">CgMxLjAyCWlkLmdqZGd4czIKaWQuMzBqMHpsbDgBciExdzduY1Q1UzBxeVFzZW5lWlV0QUJQVkh6aGgyRTlKN3A=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